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570" w:rsidRPr="00BD7570" w:rsidRDefault="00BD7570" w:rsidP="00BD7570">
      <w:pPr>
        <w:jc w:val="both"/>
        <w:rPr>
          <w:b/>
          <w:color w:val="FF0000"/>
        </w:rPr>
      </w:pPr>
      <w:r w:rsidRPr="00BD7570">
        <w:rPr>
          <w:b/>
          <w:color w:val="FF0000"/>
        </w:rPr>
        <w:t>NOVOS ARTIGOS DISPONÍVEIS NO SITE VIDA ECONÓMICA www.vidaeconomica.pt</w:t>
      </w:r>
    </w:p>
    <w:p w:rsidR="00BD7570" w:rsidRDefault="00BD7570" w:rsidP="00B4073C">
      <w:pPr>
        <w:jc w:val="both"/>
      </w:pPr>
      <w:r w:rsidRPr="00BD7570">
        <w:t>A PARTICIPAÇÃO DA COMUNIDADE NA PRESERVAÇÃO DOS ESPAÇOS ESCOLARES Afirmar que a preservação do espaço, do mobiliário e dos materiais é um sinal de respeito a todos que frequentam a escola e fazem dela lugar de ensino, aprendizagem, convívio e crescimento não merece seguramente qualquer controvérsia. Já conseguir que este objetivo seja atingido ou, no mínimo, muito melhorado em relação aos padrões atuais é uma tarefa que importa levar a cabo com muita determinação, com procedimentos inovadores e sobretudo com uma muito maior participação dos utilizadores. A generalidade dos regulamentos internos das escolas ou agrupamentos de escolas incluiu sempre declarações preambulares de princípios entre os quais a noção de que “a escola atual deve ser um local não só de aprendizagem mas também de sã convivência”</w:t>
      </w:r>
    </w:p>
    <w:p w:rsidR="00BD7570" w:rsidRPr="00BD7570" w:rsidRDefault="00BD7570" w:rsidP="00B4073C">
      <w:pPr>
        <w:jc w:val="both"/>
        <w:rPr>
          <w:b/>
        </w:rPr>
      </w:pPr>
    </w:p>
    <w:p w:rsidR="00B4073C" w:rsidRPr="00BD7570" w:rsidRDefault="00B4073C" w:rsidP="00B4073C">
      <w:pPr>
        <w:jc w:val="both"/>
        <w:rPr>
          <w:b/>
        </w:rPr>
      </w:pPr>
      <w:r w:rsidRPr="00BD7570">
        <w:rPr>
          <w:b/>
        </w:rPr>
        <w:t>A PARTICIPAÇÃO DA COMUNIDADE NA PERSERVAÇÂO DOS ESPAÇOS ESCOLARES</w:t>
      </w:r>
    </w:p>
    <w:p w:rsidR="00B4073C" w:rsidRDefault="00B4073C" w:rsidP="00B4073C">
      <w:pPr>
        <w:jc w:val="both"/>
      </w:pPr>
    </w:p>
    <w:p w:rsidR="00574A08" w:rsidRDefault="00621DA7" w:rsidP="00B4073C">
      <w:pPr>
        <w:jc w:val="both"/>
      </w:pPr>
      <w:r>
        <w:t>Afirmar que a preservação do espaço, do mobiliário e dos materiais é um sinal de respeito a todos que frequentam a escola e fazem dela lugar de ensino, aprendizagem, convívio e crescimento, não merece seguramente qualquer controvérsia.</w:t>
      </w:r>
    </w:p>
    <w:p w:rsidR="00621DA7" w:rsidRDefault="00621DA7" w:rsidP="00B4073C">
      <w:pPr>
        <w:jc w:val="both"/>
      </w:pPr>
      <w:r>
        <w:t>Já conseguir que este objectivo seja atingido, ou no mínimo muito melhorado em relação aos padrões actuais, é uma tarefa que importa levar a cabo com muita determinação, com procedimentos inovadores e sobretudo com uma muito maior participação dos utilizadores.</w:t>
      </w:r>
    </w:p>
    <w:p w:rsidR="00621DA7" w:rsidRDefault="00621DA7" w:rsidP="00B4073C">
      <w:pPr>
        <w:jc w:val="both"/>
      </w:pPr>
      <w:r>
        <w:t>A generalidade dos Regulamentos internos das escolas ou Agrupamentos de escolas incluiu sempre declarações preambulares de princípios entre os quais a noção que “ a escola actual deve ser um local, não só de</w:t>
      </w:r>
      <w:r w:rsidR="0061672D">
        <w:t xml:space="preserve"> aprendizagem, mas também de sã</w:t>
      </w:r>
      <w:r>
        <w:t xml:space="preserve"> convivência. Para que tal aconteça e para que a escola possa</w:t>
      </w:r>
      <w:r w:rsidR="0061672D">
        <w:t xml:space="preserve"> dar respostas de qualidade às a</w:t>
      </w:r>
      <w:r>
        <w:t>spirações dos jovens e respectivas famílias, é necessária a colaboração de todos os intervenientes no processo educativo, de uma forma co</w:t>
      </w:r>
      <w:r w:rsidR="003342AE">
        <w:t>ntínua, solidária e responsável”</w:t>
      </w:r>
    </w:p>
    <w:p w:rsidR="003342AE" w:rsidRDefault="003342AE" w:rsidP="00B4073C">
      <w:pPr>
        <w:jc w:val="both"/>
      </w:pPr>
      <w:r>
        <w:t>Mas serão suficientes as declarações de princípio? Como se pode traduzir na pratica este envolvimento da comunidade educativa?</w:t>
      </w:r>
    </w:p>
    <w:p w:rsidR="003342AE" w:rsidRDefault="003342AE" w:rsidP="00B4073C">
      <w:pPr>
        <w:jc w:val="both"/>
      </w:pPr>
      <w:r>
        <w:t>Se analisarmos em detalhe os Regulamentos em vigor, verifica-se que são considerados agentes da comunidade educativa, os alunos, os pais, os professores e os funcionários escolares. A cada grupo são atribuídos direitos e deveres e estão estabelecidos alguns mecanismos de participação. Mas serão suficientes? Vejamos:</w:t>
      </w:r>
    </w:p>
    <w:p w:rsidR="003342AE" w:rsidRDefault="003342AE" w:rsidP="00B4073C">
      <w:pPr>
        <w:jc w:val="both"/>
      </w:pPr>
      <w:r>
        <w:t xml:space="preserve">Em conjunto e no que respeita à manutenção e conservação a comunidade escolar tem o direito de “ exigir que a escola seja um espaço de bem estar, nomeadamente quanto a segurança higiene e embelezamento”, mas no que se refere aos </w:t>
      </w:r>
      <w:r w:rsidR="002C6323">
        <w:t>deveres, para além da genérica obrigação de cumprimento das normas legais e regulamentares em vigor, os deveres confinam-se à sua contribuição “ para a higiene e embelezamento “ da escola.</w:t>
      </w:r>
    </w:p>
    <w:p w:rsidR="002C6323" w:rsidRDefault="002C6323" w:rsidP="00B4073C">
      <w:pPr>
        <w:jc w:val="both"/>
      </w:pPr>
      <w:r>
        <w:t xml:space="preserve">No que se refere aos alunos está prevista uma obrigação também genérica de “ zelar pela preservação, conservação e asseio da escola, fazendo uso adequado dos mesmos. No que respeita aos professores, as obrigações nesta matéria são de “ obrigação de reporte” de </w:t>
      </w:r>
      <w:r>
        <w:lastRenderedPageBreak/>
        <w:t>anomalias. Aos funcionários cumpre cuidar da “ limpeza e arrumação “ e aos pais, está inscrito o dever de “ responsabilizar-se pelos danos materiais causados pelos seus educandos”.</w:t>
      </w:r>
    </w:p>
    <w:p w:rsidR="002C6323" w:rsidRDefault="002C6323" w:rsidP="00B4073C">
      <w:pPr>
        <w:jc w:val="both"/>
      </w:pPr>
      <w:r>
        <w:t>Não se questionando a razoabilidade destes deveres, os mesmos afi</w:t>
      </w:r>
      <w:r w:rsidR="0039327D">
        <w:t>guram-se de tal modo genéricos ou</w:t>
      </w:r>
      <w:r>
        <w:t xml:space="preserve"> tão localizados e dirigidos essencialmente às questões </w:t>
      </w:r>
      <w:r w:rsidR="0039327D">
        <w:t>de higiene e limpeza, que não se pode daqui extrair a existência de alguma “ cultura de conservação “ no seio da comunidade escolar.</w:t>
      </w:r>
    </w:p>
    <w:p w:rsidR="0039327D" w:rsidRDefault="0039327D" w:rsidP="00B4073C">
      <w:pPr>
        <w:jc w:val="both"/>
      </w:pPr>
      <w:r>
        <w:t>Para rentabilizar no presente e no futuro, o enorme esforço de investimento feito em Portugal na modernização e reabilitação do património escolar, há naturalmente que ampliar estes direitos e deveres e implementar uma cultura de verdadeira participação da comunidade educativa.</w:t>
      </w:r>
    </w:p>
    <w:p w:rsidR="0039327D" w:rsidRDefault="00634057" w:rsidP="00B4073C">
      <w:pPr>
        <w:jc w:val="both"/>
      </w:pPr>
      <w:r>
        <w:t>Este objectivo implica nomeadamente a participação efectiva e não meramente programática da comunidade escolar na integridade física e cultural dos espaços escolares.  Uma medida fundamental neste sentido, será enquadrar o usufruto nos espaços escolares por parte das comunidades locais</w:t>
      </w:r>
      <w:r w:rsidR="0061672D">
        <w:t>,</w:t>
      </w:r>
      <w:r>
        <w:t xml:space="preserve"> em acções de várias índoles.</w:t>
      </w:r>
    </w:p>
    <w:p w:rsidR="00634057" w:rsidRDefault="00634057" w:rsidP="00B4073C">
      <w:pPr>
        <w:jc w:val="both"/>
      </w:pPr>
      <w:r>
        <w:t xml:space="preserve">O </w:t>
      </w:r>
      <w:r w:rsidR="00B4073C">
        <w:t>princípio</w:t>
      </w:r>
      <w:r>
        <w:t xml:space="preserve"> da co-responsabilização pelo zelo e conservação dos espaços escolares</w:t>
      </w:r>
      <w:proofErr w:type="gramStart"/>
      <w:r>
        <w:t>,</w:t>
      </w:r>
      <w:proofErr w:type="gramEnd"/>
      <w:r>
        <w:t xml:space="preserve"> deve implicar igual co-participação na definição, métodos, medidas e práticas da manutenção dos espaços.</w:t>
      </w:r>
    </w:p>
    <w:p w:rsidR="00634057" w:rsidRDefault="00634057" w:rsidP="00B4073C">
      <w:pPr>
        <w:jc w:val="both"/>
      </w:pPr>
      <w:r>
        <w:t xml:space="preserve">A manutenção e conservação do património escolar, não é uma matéria exclusivamente técnica. E mesmo na parte em </w:t>
      </w:r>
      <w:r w:rsidR="00B4073C">
        <w:t>que é</w:t>
      </w:r>
      <w:r>
        <w:t xml:space="preserve"> eminentemente técnica, a comunidade educativa deve estar suficientemente informada – o que só é eficaz com participação – de quais são as acções técnicas a desenvolver e como os actos de uso, as boas práticas e uma “ cultura de preservação” pode optimizar essa manutenção, com proveito para toda a comunidade.</w:t>
      </w:r>
    </w:p>
    <w:p w:rsidR="00B4073C" w:rsidRDefault="00634057" w:rsidP="00B4073C">
      <w:pPr>
        <w:jc w:val="both"/>
      </w:pPr>
      <w:r>
        <w:t xml:space="preserve">Talvez nunca como hoje, os cidadãos estiveram tão elucidados sobre </w:t>
      </w:r>
      <w:r w:rsidR="00B4073C">
        <w:t>o facto de serem os últimos destinatários (pagadores) de más práticas ou praticas despesistas na gestão do património que é de toda a comunidade.</w:t>
      </w:r>
    </w:p>
    <w:p w:rsidR="00B4073C" w:rsidRDefault="00B4073C" w:rsidP="00B4073C">
      <w:pPr>
        <w:jc w:val="both"/>
      </w:pPr>
      <w:r>
        <w:t>Nunca, como agora, numa altura de escassez de recursos e meios, existe a oportunidade de sensibilizar a comunidade educativa para participar efectivamente na preservação do património reabilitado ou construído nos anos mais recentes.</w:t>
      </w:r>
    </w:p>
    <w:p w:rsidR="00B4073C" w:rsidRDefault="00B4073C" w:rsidP="00B4073C">
      <w:pPr>
        <w:jc w:val="both"/>
      </w:pPr>
      <w:r>
        <w:t>A alteração de legislação e regulamentos nesta sede, mas sobretudo a capacitação dos agentes envolvidos, vais ser um desafio que se tem de vencer, pois não haverá oportunidade sequer a médio prazo, de voltar a repor as valências em equipamento e instalações introduzidos em muitas escolas nos anos mais recentes. E ninguém que</w:t>
      </w:r>
      <w:r w:rsidR="0061672D">
        <w:t>r</w:t>
      </w:r>
      <w:r>
        <w:t xml:space="preserve"> seguramente voltar a um ambiente escolar fisicamente caduco e degradado.</w:t>
      </w:r>
    </w:p>
    <w:p w:rsidR="00B4073C" w:rsidRDefault="0061672D" w:rsidP="00B4073C">
      <w:pPr>
        <w:jc w:val="both"/>
        <w:rPr>
          <w:b/>
        </w:rPr>
      </w:pPr>
      <w:r w:rsidRPr="0061672D">
        <w:rPr>
          <w:b/>
        </w:rPr>
        <w:t>José Manuel Oliveira Antunes, Fundação GDR</w:t>
      </w:r>
    </w:p>
    <w:p w:rsidR="008F0A7C" w:rsidRDefault="008F0A7C" w:rsidP="00524C27">
      <w:pPr>
        <w:pStyle w:val="PargrafodaLista"/>
        <w:jc w:val="both"/>
        <w:rPr>
          <w:i/>
          <w:sz w:val="20"/>
          <w:szCs w:val="20"/>
        </w:rPr>
      </w:pPr>
    </w:p>
    <w:p w:rsidR="003342AE" w:rsidRDefault="00B4073C" w:rsidP="00524C27">
      <w:pPr>
        <w:pStyle w:val="PargrafodaLista"/>
        <w:jc w:val="both"/>
      </w:pPr>
      <w:bookmarkStart w:id="0" w:name="_GoBack"/>
      <w:bookmarkEnd w:id="0"/>
      <w:r>
        <w:rPr>
          <w:i/>
          <w:sz w:val="20"/>
          <w:szCs w:val="20"/>
        </w:rPr>
        <w:t>*</w:t>
      </w:r>
      <w:r w:rsidRPr="00B7697A">
        <w:rPr>
          <w:i/>
          <w:sz w:val="20"/>
          <w:szCs w:val="20"/>
        </w:rPr>
        <w:t xml:space="preserve">Texto inserido no âmbito do Projecto de I&amp;D – O envolvimento da comunidade educativa na manutenção do património escolar </w:t>
      </w:r>
    </w:p>
    <w:p w:rsidR="003342AE" w:rsidRDefault="003342AE" w:rsidP="00B4073C">
      <w:pPr>
        <w:jc w:val="both"/>
      </w:pPr>
    </w:p>
    <w:sectPr w:rsidR="003342AE" w:rsidSect="00524C27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A7"/>
    <w:rsid w:val="002B779C"/>
    <w:rsid w:val="002C6323"/>
    <w:rsid w:val="003342AE"/>
    <w:rsid w:val="0039327D"/>
    <w:rsid w:val="004E583E"/>
    <w:rsid w:val="00524C27"/>
    <w:rsid w:val="00574A08"/>
    <w:rsid w:val="0061672D"/>
    <w:rsid w:val="00621DA7"/>
    <w:rsid w:val="00634057"/>
    <w:rsid w:val="008F0A7C"/>
    <w:rsid w:val="00B4073C"/>
    <w:rsid w:val="00BD7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196A9-9583-49AA-A39D-3CAE6C05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A0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0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901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José Mendes</cp:lastModifiedBy>
  <cp:revision>4</cp:revision>
  <dcterms:created xsi:type="dcterms:W3CDTF">2015-06-16T18:51:00Z</dcterms:created>
  <dcterms:modified xsi:type="dcterms:W3CDTF">2015-06-17T11:04:00Z</dcterms:modified>
</cp:coreProperties>
</file>